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0A0" w:rsidRDefault="007330A0" w:rsidP="00A379D3">
      <w:pPr>
        <w:pStyle w:val="a3"/>
        <w:shd w:val="clear" w:color="auto" w:fill="FFFFFF"/>
        <w:spacing w:before="0" w:beforeAutospacing="0" w:after="285" w:afterAutospacing="0" w:line="301" w:lineRule="atLeast"/>
        <w:rPr>
          <w:rStyle w:val="a4"/>
          <w:rFonts w:ascii="Arial" w:hAnsi="Arial" w:cs="Arial"/>
          <w:color w:val="000000"/>
          <w:sz w:val="32"/>
          <w:szCs w:val="32"/>
        </w:rPr>
      </w:pPr>
    </w:p>
    <w:p w:rsidR="007330A0" w:rsidRDefault="007330A0" w:rsidP="00A379D3">
      <w:pPr>
        <w:pStyle w:val="a3"/>
        <w:shd w:val="clear" w:color="auto" w:fill="FFFFFF"/>
        <w:spacing w:before="0" w:beforeAutospacing="0" w:after="285" w:afterAutospacing="0" w:line="301" w:lineRule="atLeast"/>
        <w:rPr>
          <w:rStyle w:val="a4"/>
          <w:rFonts w:ascii="Arial" w:hAnsi="Arial" w:cs="Arial"/>
          <w:color w:val="000000"/>
          <w:sz w:val="32"/>
          <w:szCs w:val="32"/>
        </w:rPr>
      </w:pPr>
    </w:p>
    <w:p w:rsidR="007330A0" w:rsidRDefault="007330A0" w:rsidP="00A379D3">
      <w:pPr>
        <w:pStyle w:val="a3"/>
        <w:shd w:val="clear" w:color="auto" w:fill="FFFFFF"/>
        <w:spacing w:before="0" w:beforeAutospacing="0" w:after="285" w:afterAutospacing="0" w:line="301" w:lineRule="atLeast"/>
        <w:rPr>
          <w:rStyle w:val="a4"/>
          <w:rFonts w:ascii="Arial" w:hAnsi="Arial" w:cs="Arial"/>
          <w:color w:val="000000"/>
          <w:sz w:val="32"/>
          <w:szCs w:val="32"/>
        </w:rPr>
      </w:pPr>
    </w:p>
    <w:p w:rsidR="007330A0" w:rsidRPr="00C80DDF" w:rsidRDefault="007330A0" w:rsidP="007330A0">
      <w:pPr>
        <w:pStyle w:val="a3"/>
        <w:shd w:val="clear" w:color="auto" w:fill="FFFFFF"/>
        <w:spacing w:before="0" w:beforeAutospacing="0" w:after="285" w:afterAutospacing="0" w:line="301" w:lineRule="atLeast"/>
        <w:jc w:val="center"/>
        <w:rPr>
          <w:rStyle w:val="a4"/>
          <w:rFonts w:ascii="Arial" w:hAnsi="Arial" w:cs="Arial"/>
          <w:color w:val="FF0000"/>
          <w:sz w:val="56"/>
          <w:szCs w:val="56"/>
        </w:rPr>
      </w:pPr>
      <w:r w:rsidRPr="00C80DDF">
        <w:rPr>
          <w:rStyle w:val="a4"/>
          <w:rFonts w:ascii="Arial" w:hAnsi="Arial" w:cs="Arial"/>
          <w:color w:val="FF0000"/>
          <w:sz w:val="56"/>
          <w:szCs w:val="56"/>
        </w:rPr>
        <w:t>Лекция для 10-11 классов</w:t>
      </w:r>
    </w:p>
    <w:p w:rsidR="007330A0" w:rsidRPr="00C80DDF" w:rsidRDefault="007330A0" w:rsidP="00A379D3">
      <w:pPr>
        <w:pStyle w:val="a3"/>
        <w:shd w:val="clear" w:color="auto" w:fill="FFFFFF"/>
        <w:spacing w:before="0" w:beforeAutospacing="0" w:after="285" w:afterAutospacing="0" w:line="301" w:lineRule="atLeast"/>
        <w:rPr>
          <w:rStyle w:val="a4"/>
          <w:rFonts w:ascii="Arial" w:hAnsi="Arial" w:cs="Arial"/>
          <w:color w:val="FF0000"/>
          <w:sz w:val="56"/>
          <w:szCs w:val="56"/>
        </w:rPr>
      </w:pPr>
    </w:p>
    <w:p w:rsidR="007330A0" w:rsidRDefault="007330A0" w:rsidP="00A379D3">
      <w:pPr>
        <w:pStyle w:val="a3"/>
        <w:shd w:val="clear" w:color="auto" w:fill="FFFFFF"/>
        <w:spacing w:before="0" w:beforeAutospacing="0" w:after="285" w:afterAutospacing="0" w:line="301" w:lineRule="atLeast"/>
        <w:rPr>
          <w:rStyle w:val="a4"/>
          <w:rFonts w:ascii="Arial" w:hAnsi="Arial" w:cs="Arial"/>
          <w:color w:val="000000"/>
          <w:sz w:val="32"/>
          <w:szCs w:val="32"/>
        </w:rPr>
      </w:pPr>
    </w:p>
    <w:p w:rsidR="007330A0" w:rsidRDefault="007330A0" w:rsidP="00A379D3">
      <w:pPr>
        <w:pStyle w:val="a3"/>
        <w:shd w:val="clear" w:color="auto" w:fill="FFFFFF"/>
        <w:spacing w:before="0" w:beforeAutospacing="0" w:after="285" w:afterAutospacing="0" w:line="301" w:lineRule="atLeast"/>
        <w:rPr>
          <w:rStyle w:val="a4"/>
          <w:rFonts w:ascii="Arial" w:hAnsi="Arial" w:cs="Arial"/>
          <w:color w:val="000000"/>
          <w:sz w:val="32"/>
          <w:szCs w:val="32"/>
        </w:rPr>
      </w:pPr>
    </w:p>
    <w:p w:rsidR="007330A0" w:rsidRDefault="007330A0" w:rsidP="00A379D3">
      <w:pPr>
        <w:pStyle w:val="a3"/>
        <w:shd w:val="clear" w:color="auto" w:fill="FFFFFF"/>
        <w:spacing w:before="0" w:beforeAutospacing="0" w:after="285" w:afterAutospacing="0" w:line="301" w:lineRule="atLeast"/>
        <w:rPr>
          <w:rStyle w:val="a4"/>
          <w:rFonts w:ascii="Arial" w:hAnsi="Arial" w:cs="Arial"/>
          <w:color w:val="000000"/>
          <w:sz w:val="32"/>
          <w:szCs w:val="32"/>
        </w:rPr>
      </w:pPr>
    </w:p>
    <w:p w:rsidR="007330A0" w:rsidRDefault="007330A0" w:rsidP="00A379D3">
      <w:pPr>
        <w:pStyle w:val="a3"/>
        <w:shd w:val="clear" w:color="auto" w:fill="FFFFFF"/>
        <w:spacing w:before="0" w:beforeAutospacing="0" w:after="285" w:afterAutospacing="0" w:line="301" w:lineRule="atLeast"/>
        <w:rPr>
          <w:rStyle w:val="a4"/>
          <w:rFonts w:ascii="Arial" w:hAnsi="Arial" w:cs="Arial"/>
          <w:color w:val="000000"/>
          <w:sz w:val="32"/>
          <w:szCs w:val="32"/>
        </w:rPr>
      </w:pPr>
    </w:p>
    <w:p w:rsidR="007330A0" w:rsidRDefault="007330A0" w:rsidP="00A379D3">
      <w:pPr>
        <w:pStyle w:val="a3"/>
        <w:shd w:val="clear" w:color="auto" w:fill="FFFFFF"/>
        <w:spacing w:before="0" w:beforeAutospacing="0" w:after="285" w:afterAutospacing="0" w:line="301" w:lineRule="atLeast"/>
        <w:rPr>
          <w:rStyle w:val="a4"/>
          <w:rFonts w:ascii="Arial" w:hAnsi="Arial" w:cs="Arial"/>
          <w:color w:val="000000"/>
          <w:sz w:val="32"/>
          <w:szCs w:val="32"/>
        </w:rPr>
      </w:pPr>
    </w:p>
    <w:p w:rsidR="007330A0" w:rsidRDefault="007330A0" w:rsidP="00A379D3">
      <w:pPr>
        <w:pStyle w:val="a3"/>
        <w:shd w:val="clear" w:color="auto" w:fill="FFFFFF"/>
        <w:spacing w:before="0" w:beforeAutospacing="0" w:after="285" w:afterAutospacing="0" w:line="301" w:lineRule="atLeast"/>
        <w:rPr>
          <w:rStyle w:val="a4"/>
          <w:rFonts w:ascii="Arial" w:hAnsi="Arial" w:cs="Arial"/>
          <w:color w:val="000000"/>
          <w:sz w:val="32"/>
          <w:szCs w:val="32"/>
        </w:rPr>
      </w:pPr>
    </w:p>
    <w:p w:rsidR="007330A0" w:rsidRPr="00C80DDF" w:rsidRDefault="007330A0" w:rsidP="00A379D3">
      <w:pPr>
        <w:pStyle w:val="a3"/>
        <w:shd w:val="clear" w:color="auto" w:fill="FFFFFF"/>
        <w:spacing w:before="0" w:beforeAutospacing="0" w:after="285" w:afterAutospacing="0" w:line="301" w:lineRule="atLeast"/>
        <w:rPr>
          <w:rStyle w:val="a4"/>
          <w:rFonts w:ascii="Arial" w:hAnsi="Arial" w:cs="Arial"/>
          <w:color w:val="000000"/>
          <w:sz w:val="52"/>
          <w:szCs w:val="52"/>
        </w:rPr>
      </w:pPr>
    </w:p>
    <w:p w:rsidR="007330A0" w:rsidRPr="00C80DDF" w:rsidRDefault="007330A0" w:rsidP="007330A0">
      <w:pPr>
        <w:pStyle w:val="a3"/>
        <w:shd w:val="clear" w:color="auto" w:fill="FFFFFF"/>
        <w:spacing w:before="0" w:beforeAutospacing="0" w:after="285" w:afterAutospacing="0" w:line="301" w:lineRule="atLeast"/>
        <w:jc w:val="center"/>
        <w:rPr>
          <w:rStyle w:val="a4"/>
          <w:rFonts w:ascii="Arial" w:hAnsi="Arial" w:cs="Arial"/>
          <w:color w:val="FF0000"/>
          <w:sz w:val="52"/>
          <w:szCs w:val="52"/>
        </w:rPr>
      </w:pPr>
      <w:r w:rsidRPr="00C80DDF">
        <w:rPr>
          <w:rStyle w:val="a4"/>
          <w:rFonts w:ascii="Arial" w:hAnsi="Arial" w:cs="Arial"/>
          <w:color w:val="FF0000"/>
          <w:sz w:val="52"/>
          <w:szCs w:val="52"/>
        </w:rPr>
        <w:t>МКОУ  «Даркушказмалярская СОШ им. М.Шабанова»</w:t>
      </w:r>
    </w:p>
    <w:p w:rsidR="007330A0" w:rsidRPr="00C80DDF" w:rsidRDefault="007330A0" w:rsidP="007330A0">
      <w:pPr>
        <w:pStyle w:val="a3"/>
        <w:shd w:val="clear" w:color="auto" w:fill="FFFFFF"/>
        <w:spacing w:before="0" w:beforeAutospacing="0" w:after="285" w:afterAutospacing="0" w:line="301" w:lineRule="atLeast"/>
        <w:jc w:val="center"/>
        <w:rPr>
          <w:rStyle w:val="a4"/>
          <w:rFonts w:ascii="Arial" w:hAnsi="Arial" w:cs="Arial"/>
          <w:color w:val="FF0000"/>
          <w:sz w:val="52"/>
          <w:szCs w:val="52"/>
        </w:rPr>
      </w:pPr>
    </w:p>
    <w:p w:rsidR="007330A0" w:rsidRPr="00C80DDF" w:rsidRDefault="007330A0" w:rsidP="00A379D3">
      <w:pPr>
        <w:pStyle w:val="a3"/>
        <w:shd w:val="clear" w:color="auto" w:fill="FFFFFF"/>
        <w:spacing w:before="0" w:beforeAutospacing="0" w:after="285" w:afterAutospacing="0" w:line="301" w:lineRule="atLeast"/>
        <w:rPr>
          <w:rStyle w:val="a4"/>
          <w:rFonts w:ascii="Arial" w:hAnsi="Arial" w:cs="Arial"/>
          <w:color w:val="000000"/>
          <w:sz w:val="52"/>
          <w:szCs w:val="52"/>
        </w:rPr>
      </w:pPr>
    </w:p>
    <w:p w:rsidR="007330A0" w:rsidRDefault="007330A0" w:rsidP="00A379D3">
      <w:pPr>
        <w:pStyle w:val="a3"/>
        <w:shd w:val="clear" w:color="auto" w:fill="FFFFFF"/>
        <w:spacing w:before="0" w:beforeAutospacing="0" w:after="285" w:afterAutospacing="0" w:line="301" w:lineRule="atLeast"/>
        <w:rPr>
          <w:rStyle w:val="a4"/>
          <w:rFonts w:ascii="Arial" w:hAnsi="Arial" w:cs="Arial"/>
          <w:color w:val="000000"/>
          <w:sz w:val="32"/>
          <w:szCs w:val="32"/>
        </w:rPr>
      </w:pPr>
    </w:p>
    <w:p w:rsidR="007330A0" w:rsidRDefault="007330A0" w:rsidP="00A379D3">
      <w:pPr>
        <w:pStyle w:val="a3"/>
        <w:shd w:val="clear" w:color="auto" w:fill="FFFFFF"/>
        <w:spacing w:before="0" w:beforeAutospacing="0" w:after="285" w:afterAutospacing="0" w:line="301" w:lineRule="atLeast"/>
        <w:rPr>
          <w:rStyle w:val="a4"/>
          <w:rFonts w:ascii="Arial" w:hAnsi="Arial" w:cs="Arial"/>
          <w:color w:val="000000"/>
          <w:sz w:val="32"/>
          <w:szCs w:val="32"/>
        </w:rPr>
      </w:pPr>
    </w:p>
    <w:p w:rsidR="007330A0" w:rsidRDefault="007330A0" w:rsidP="00A379D3">
      <w:pPr>
        <w:pStyle w:val="a3"/>
        <w:shd w:val="clear" w:color="auto" w:fill="FFFFFF"/>
        <w:spacing w:before="0" w:beforeAutospacing="0" w:after="285" w:afterAutospacing="0" w:line="301" w:lineRule="atLeast"/>
        <w:rPr>
          <w:rStyle w:val="a4"/>
          <w:rFonts w:ascii="Arial" w:hAnsi="Arial" w:cs="Arial"/>
          <w:color w:val="000000"/>
          <w:sz w:val="32"/>
          <w:szCs w:val="32"/>
        </w:rPr>
      </w:pPr>
    </w:p>
    <w:p w:rsidR="007330A0" w:rsidRDefault="007330A0" w:rsidP="00A379D3">
      <w:pPr>
        <w:pStyle w:val="a3"/>
        <w:shd w:val="clear" w:color="auto" w:fill="FFFFFF"/>
        <w:spacing w:before="0" w:beforeAutospacing="0" w:after="285" w:afterAutospacing="0" w:line="301" w:lineRule="atLeast"/>
        <w:rPr>
          <w:rStyle w:val="a4"/>
          <w:rFonts w:ascii="Arial" w:hAnsi="Arial" w:cs="Arial"/>
          <w:color w:val="000000"/>
          <w:sz w:val="32"/>
          <w:szCs w:val="32"/>
        </w:rPr>
      </w:pPr>
    </w:p>
    <w:p w:rsidR="007330A0" w:rsidRDefault="007330A0" w:rsidP="00A379D3">
      <w:pPr>
        <w:pStyle w:val="a3"/>
        <w:shd w:val="clear" w:color="auto" w:fill="FFFFFF"/>
        <w:spacing w:before="0" w:beforeAutospacing="0" w:after="285" w:afterAutospacing="0" w:line="301" w:lineRule="atLeast"/>
        <w:rPr>
          <w:rStyle w:val="a4"/>
          <w:rFonts w:ascii="Arial" w:hAnsi="Arial" w:cs="Arial"/>
          <w:color w:val="000000"/>
          <w:sz w:val="32"/>
          <w:szCs w:val="32"/>
        </w:rPr>
      </w:pP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FF0000"/>
          <w:sz w:val="32"/>
          <w:szCs w:val="32"/>
        </w:rPr>
      </w:pPr>
      <w:r w:rsidRPr="007330A0">
        <w:rPr>
          <w:rStyle w:val="a4"/>
          <w:rFonts w:ascii="Arial" w:hAnsi="Arial" w:cs="Arial"/>
          <w:color w:val="FF0000"/>
          <w:sz w:val="32"/>
          <w:szCs w:val="32"/>
        </w:rPr>
        <w:t>Экстремистская деятельность (экстремизм)</w:t>
      </w:r>
      <w:r w:rsidRPr="007330A0">
        <w:rPr>
          <w:rFonts w:ascii="Arial" w:hAnsi="Arial" w:cs="Arial"/>
          <w:color w:val="FF0000"/>
          <w:sz w:val="32"/>
          <w:szCs w:val="32"/>
        </w:rPr>
        <w:t>:</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насильственное изменение основ конституционного строя и нарушение целостности Российской Федерации;публичное оправдание терроризма и иная террористическая деятельность;</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возбуждение социальной, расовой, национальной или религиозной розни;</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применения;совершение преступлений по мотивам, указанным в пункте "е" части первой статьи 63 Уголовного кодекса Российской Федерации;</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lastRenderedPageBreak/>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организация и подготовка указанных деяний, а также подстрекательство к их осуществлению;финансирование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Style w:val="a4"/>
          <w:rFonts w:ascii="Arial" w:hAnsi="Arial" w:cs="Arial"/>
          <w:color w:val="FF0000"/>
          <w:sz w:val="32"/>
          <w:szCs w:val="32"/>
        </w:rPr>
        <w:t>экстремистская организация</w:t>
      </w:r>
      <w:r w:rsidRPr="007330A0">
        <w:rPr>
          <w:rFonts w:ascii="Arial" w:hAnsi="Arial" w:cs="Arial"/>
          <w:color w:val="333333"/>
          <w:sz w:val="32"/>
          <w:szCs w:val="32"/>
        </w:rPr>
        <w:t> - общественное или религиозное объединение либо иная организация, в отношении которых по основаниям, предусмотренным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Style w:val="a4"/>
          <w:rFonts w:ascii="Arial" w:hAnsi="Arial" w:cs="Arial"/>
          <w:color w:val="FF0000"/>
          <w:sz w:val="32"/>
          <w:szCs w:val="32"/>
        </w:rPr>
        <w:t>Экстремистские материалы</w:t>
      </w:r>
      <w:r w:rsidRPr="007330A0">
        <w:rPr>
          <w:rFonts w:ascii="Arial" w:hAnsi="Arial" w:cs="Arial"/>
          <w:color w:val="333333"/>
          <w:sz w:val="32"/>
          <w:szCs w:val="32"/>
        </w:rPr>
        <w:t xml:space="preserve">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w:t>
      </w:r>
      <w:r w:rsidRPr="007330A0">
        <w:rPr>
          <w:rFonts w:ascii="Arial" w:hAnsi="Arial" w:cs="Arial"/>
          <w:color w:val="333333"/>
          <w:sz w:val="32"/>
          <w:szCs w:val="32"/>
        </w:rPr>
        <w:lastRenderedPageBreak/>
        <w:t>этнической, социальной, расовой, национальной или религиозной группы;</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Style w:val="a4"/>
          <w:rFonts w:ascii="Arial" w:hAnsi="Arial" w:cs="Arial"/>
          <w:color w:val="FF0000"/>
          <w:sz w:val="32"/>
          <w:szCs w:val="32"/>
        </w:rPr>
        <w:t>Символика экстремистской организации</w:t>
      </w:r>
      <w:r w:rsidRPr="007330A0">
        <w:rPr>
          <w:rStyle w:val="a4"/>
          <w:rFonts w:ascii="Arial" w:hAnsi="Arial" w:cs="Arial"/>
          <w:color w:val="000000"/>
          <w:sz w:val="32"/>
          <w:szCs w:val="32"/>
        </w:rPr>
        <w:t> </w:t>
      </w:r>
      <w:r w:rsidRPr="007330A0">
        <w:rPr>
          <w:rFonts w:ascii="Arial" w:hAnsi="Arial" w:cs="Arial"/>
          <w:color w:val="333333"/>
          <w:sz w:val="32"/>
          <w:szCs w:val="32"/>
        </w:rPr>
        <w:t>-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Style w:val="a4"/>
          <w:rFonts w:ascii="Arial" w:hAnsi="Arial" w:cs="Arial"/>
          <w:color w:val="FF0000"/>
          <w:sz w:val="32"/>
          <w:szCs w:val="32"/>
        </w:rPr>
        <w:t>Терроризм </w:t>
      </w:r>
      <w:r w:rsidRPr="007330A0">
        <w:rPr>
          <w:rFonts w:ascii="Arial" w:hAnsi="Arial" w:cs="Arial"/>
          <w:color w:val="333333"/>
          <w:sz w:val="32"/>
          <w:szCs w:val="32"/>
        </w:rPr>
        <w:t>-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Style w:val="a4"/>
          <w:rFonts w:ascii="Arial" w:hAnsi="Arial" w:cs="Arial"/>
          <w:color w:val="FF0000"/>
          <w:sz w:val="32"/>
          <w:szCs w:val="32"/>
        </w:rPr>
        <w:t>Террористическая деятельность</w:t>
      </w:r>
      <w:r w:rsidRPr="007330A0">
        <w:rPr>
          <w:rFonts w:ascii="Arial" w:hAnsi="Arial" w:cs="Arial"/>
          <w:color w:val="FF0000"/>
          <w:sz w:val="32"/>
          <w:szCs w:val="32"/>
        </w:rPr>
        <w:t> </w:t>
      </w:r>
      <w:r w:rsidRPr="007330A0">
        <w:rPr>
          <w:rFonts w:ascii="Arial" w:hAnsi="Arial" w:cs="Arial"/>
          <w:color w:val="333333"/>
          <w:sz w:val="32"/>
          <w:szCs w:val="32"/>
        </w:rPr>
        <w:t>- деятельность, включающая в себя:</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а) организацию, планирование, подготовку, финансирование и реализацию террористического акта;</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б) подстрекательство к террористическому акту;</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г) вербовку, вооружение, обучение и использование террористов;</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д) информационное или иное пособничество в планировании, подготовке или реализации террористического акта;</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Style w:val="a4"/>
          <w:rFonts w:ascii="Arial" w:hAnsi="Arial" w:cs="Arial"/>
          <w:color w:val="FF0000"/>
          <w:sz w:val="32"/>
          <w:szCs w:val="32"/>
        </w:rPr>
        <w:lastRenderedPageBreak/>
        <w:t>Террористический акт</w:t>
      </w:r>
      <w:r w:rsidRPr="007330A0">
        <w:rPr>
          <w:rFonts w:ascii="Arial" w:hAnsi="Arial" w:cs="Arial"/>
          <w:color w:val="333333"/>
          <w:sz w:val="32"/>
          <w:szCs w:val="32"/>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Style w:val="a4"/>
          <w:rFonts w:ascii="Arial" w:hAnsi="Arial" w:cs="Arial"/>
          <w:color w:val="FF0000"/>
          <w:sz w:val="32"/>
          <w:szCs w:val="32"/>
        </w:rPr>
        <w:t>Противодействие терроризму</w:t>
      </w:r>
      <w:r w:rsidRPr="007330A0">
        <w:rPr>
          <w:rFonts w:ascii="Arial" w:hAnsi="Arial" w:cs="Arial"/>
          <w:color w:val="FF0000"/>
          <w:sz w:val="32"/>
          <w:szCs w:val="32"/>
        </w:rPr>
        <w:t> -</w:t>
      </w:r>
      <w:r w:rsidRPr="007330A0">
        <w:rPr>
          <w:rFonts w:ascii="Arial" w:hAnsi="Arial" w:cs="Arial"/>
          <w:color w:val="333333"/>
          <w:sz w:val="32"/>
          <w:szCs w:val="32"/>
        </w:rPr>
        <w:t xml:space="preserve"> деятельность органов государственной власти и органов местного самоуправления, а также физических и юридических лиц по:</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б) выявлению, предупреждению, пресечению, раскрытию и расследованию террористического акта (борьба с терроризмом);</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в) минимизации и (или) ликвидации последствий проявлений терроризма;</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Style w:val="a4"/>
          <w:rFonts w:ascii="Arial" w:hAnsi="Arial" w:cs="Arial"/>
          <w:color w:val="FF0000"/>
          <w:sz w:val="32"/>
          <w:szCs w:val="32"/>
        </w:rPr>
        <w:t>Контртеррористическая операция</w:t>
      </w:r>
      <w:r w:rsidRPr="007330A0">
        <w:rPr>
          <w:rFonts w:ascii="Arial" w:hAnsi="Arial" w:cs="Arial"/>
          <w:color w:val="333333"/>
          <w:sz w:val="32"/>
          <w:szCs w:val="32"/>
        </w:rPr>
        <w:t>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Style w:val="a4"/>
          <w:rFonts w:ascii="Arial" w:hAnsi="Arial" w:cs="Arial"/>
          <w:color w:val="FF0000"/>
          <w:sz w:val="32"/>
          <w:szCs w:val="32"/>
        </w:rPr>
        <w:t>Антитеррористическая защищенность объекта (территории)</w:t>
      </w:r>
      <w:r w:rsidRPr="007330A0">
        <w:rPr>
          <w:rFonts w:ascii="Arial" w:hAnsi="Arial" w:cs="Arial"/>
          <w:color w:val="333333"/>
          <w:sz w:val="32"/>
          <w:szCs w:val="32"/>
        </w:rPr>
        <w:t xml:space="preserve">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w:t>
      </w:r>
      <w:r w:rsidRPr="007330A0">
        <w:rPr>
          <w:rFonts w:ascii="Arial" w:hAnsi="Arial" w:cs="Arial"/>
          <w:color w:val="333333"/>
          <w:sz w:val="32"/>
          <w:szCs w:val="32"/>
        </w:rPr>
        <w:lastRenderedPageBreak/>
        <w:t>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FF0000"/>
          <w:sz w:val="32"/>
          <w:szCs w:val="32"/>
        </w:rPr>
      </w:pPr>
      <w:r w:rsidRPr="007330A0">
        <w:rPr>
          <w:rStyle w:val="a4"/>
          <w:rFonts w:ascii="Arial" w:hAnsi="Arial" w:cs="Arial"/>
          <w:color w:val="FF0000"/>
          <w:sz w:val="32"/>
          <w:szCs w:val="32"/>
        </w:rPr>
        <w:t>УГОЛОВНЫЙ КОДЕКС РОССИЙСКОЙ ФЕДЕРАЦИИ</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FF0000"/>
          <w:sz w:val="32"/>
          <w:szCs w:val="32"/>
        </w:rPr>
      </w:pPr>
      <w:r w:rsidRPr="007330A0">
        <w:rPr>
          <w:rFonts w:ascii="Arial" w:hAnsi="Arial" w:cs="Arial"/>
          <w:color w:val="FF0000"/>
          <w:sz w:val="32"/>
          <w:szCs w:val="32"/>
        </w:rPr>
        <w:t>Статья 282.1. </w:t>
      </w:r>
      <w:r w:rsidRPr="007330A0">
        <w:rPr>
          <w:rStyle w:val="a4"/>
          <w:rFonts w:ascii="Arial" w:hAnsi="Arial" w:cs="Arial"/>
          <w:color w:val="FF0000"/>
          <w:sz w:val="32"/>
          <w:szCs w:val="32"/>
        </w:rPr>
        <w:t>Организация экстремистского сообщества</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 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FF0000"/>
          <w:sz w:val="32"/>
          <w:szCs w:val="32"/>
        </w:rPr>
        <w:t>1.1</w:t>
      </w:r>
      <w:r w:rsidRPr="007330A0">
        <w:rPr>
          <w:rFonts w:ascii="Arial" w:hAnsi="Arial" w:cs="Arial"/>
          <w:color w:val="333333"/>
          <w:sz w:val="32"/>
          <w:szCs w:val="32"/>
        </w:rPr>
        <w:t>. Склонение, вербовка или иное вовлечение лица в деятельность экстремистского сообщества -наказываются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FF0000"/>
          <w:sz w:val="32"/>
          <w:szCs w:val="32"/>
        </w:rPr>
        <w:lastRenderedPageBreak/>
        <w:t>2</w:t>
      </w:r>
      <w:r w:rsidRPr="007330A0">
        <w:rPr>
          <w:rFonts w:ascii="Arial" w:hAnsi="Arial" w:cs="Arial"/>
          <w:color w:val="333333"/>
          <w:sz w:val="32"/>
          <w:szCs w:val="32"/>
        </w:rPr>
        <w:t>. Участие в экстремистском сообществе -наказывается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FF0000"/>
          <w:sz w:val="32"/>
          <w:szCs w:val="32"/>
        </w:rPr>
        <w:t>3.</w:t>
      </w:r>
      <w:r w:rsidRPr="007330A0">
        <w:rPr>
          <w:rFonts w:ascii="Arial" w:hAnsi="Arial" w:cs="Arial"/>
          <w:color w:val="333333"/>
          <w:sz w:val="32"/>
          <w:szCs w:val="32"/>
        </w:rPr>
        <w:t xml:space="preserve"> Деяния, предусмотренные частями первой, первой.1 или второй настоящей статьи, совершенные лицом с использованием своего служебного положения, - 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Примечания. Лицо, впервые совершившее преступление, предусмотренное настоящей статьей, и добровольно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FF0000"/>
          <w:sz w:val="32"/>
          <w:szCs w:val="32"/>
        </w:rPr>
        <w:t>2</w:t>
      </w:r>
      <w:r w:rsidRPr="007330A0">
        <w:rPr>
          <w:rFonts w:ascii="Arial" w:hAnsi="Arial" w:cs="Arial"/>
          <w:color w:val="333333"/>
          <w:sz w:val="32"/>
          <w:szCs w:val="32"/>
        </w:rPr>
        <w:t xml:space="preserve">. Под преступлениями экстремистской направленности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sidRPr="007330A0">
        <w:rPr>
          <w:rFonts w:ascii="Arial" w:hAnsi="Arial" w:cs="Arial"/>
          <w:color w:val="333333"/>
          <w:sz w:val="32"/>
          <w:szCs w:val="32"/>
        </w:rPr>
        <w:lastRenderedPageBreak/>
        <w:t>Особенной части настоящего Кодекса и пунктом "е" части первой статьи 63 Уголовного кодекса.</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Style w:val="a4"/>
          <w:rFonts w:ascii="Arial" w:hAnsi="Arial" w:cs="Arial"/>
          <w:color w:val="FF0000"/>
          <w:sz w:val="32"/>
          <w:szCs w:val="32"/>
        </w:rPr>
        <w:t>Статья 282.2. Организация деятельности экстремистской организации</w:t>
      </w:r>
      <w:r w:rsidRPr="007330A0">
        <w:rPr>
          <w:rFonts w:ascii="Arial" w:hAnsi="Arial" w:cs="Arial"/>
          <w:color w:val="FF0000"/>
          <w:sz w:val="32"/>
          <w:szCs w:val="32"/>
        </w:rPr>
        <w:br/>
      </w:r>
      <w:r w:rsidRPr="007330A0">
        <w:rPr>
          <w:rFonts w:ascii="Arial" w:hAnsi="Arial" w:cs="Arial"/>
          <w:color w:val="333333"/>
          <w:sz w:val="32"/>
          <w:szCs w:val="32"/>
        </w:rPr>
        <w:br/>
      </w:r>
      <w:r w:rsidRPr="007330A0">
        <w:rPr>
          <w:rFonts w:ascii="Arial" w:hAnsi="Arial" w:cs="Arial"/>
          <w:color w:val="FF0000"/>
          <w:sz w:val="32"/>
          <w:szCs w:val="32"/>
        </w:rPr>
        <w:t>1</w:t>
      </w:r>
      <w:r w:rsidRPr="007330A0">
        <w:rPr>
          <w:rFonts w:ascii="Arial" w:hAnsi="Arial" w:cs="Arial"/>
          <w:color w:val="333333"/>
          <w:sz w:val="32"/>
          <w:szCs w:val="32"/>
        </w:rPr>
        <w:t>.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 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FF0000"/>
          <w:sz w:val="32"/>
          <w:szCs w:val="32"/>
        </w:rPr>
        <w:t>1.1</w:t>
      </w:r>
      <w:r w:rsidRPr="007330A0">
        <w:rPr>
          <w:rFonts w:ascii="Arial" w:hAnsi="Arial" w:cs="Arial"/>
          <w:color w:val="333333"/>
          <w:sz w:val="32"/>
          <w:szCs w:val="32"/>
        </w:rPr>
        <w:t>. Склонение, вербовка или иное вовлечение лица в деятельность экстремистской организации -наказываются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FF0000"/>
          <w:sz w:val="32"/>
          <w:szCs w:val="32"/>
        </w:rPr>
        <w:t>2</w:t>
      </w:r>
      <w:r w:rsidRPr="007330A0">
        <w:rPr>
          <w:rFonts w:ascii="Arial" w:hAnsi="Arial" w:cs="Arial"/>
          <w:color w:val="333333"/>
          <w:sz w:val="32"/>
          <w:szCs w:val="32"/>
        </w:rPr>
        <w:t xml:space="preserve">.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w:t>
      </w:r>
      <w:r w:rsidRPr="007330A0">
        <w:rPr>
          <w:rFonts w:ascii="Arial" w:hAnsi="Arial" w:cs="Arial"/>
          <w:color w:val="333333"/>
          <w:sz w:val="32"/>
          <w:szCs w:val="32"/>
        </w:rPr>
        <w:lastRenderedPageBreak/>
        <w:t>исключением организаций, которые в соответствии с законодательством Российской Федерации признаны террористическими, - 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FF0000"/>
          <w:sz w:val="32"/>
          <w:szCs w:val="32"/>
        </w:rPr>
        <w:t>3.</w:t>
      </w:r>
      <w:r w:rsidRPr="007330A0">
        <w:rPr>
          <w:rFonts w:ascii="Arial" w:hAnsi="Arial" w:cs="Arial"/>
          <w:color w:val="333333"/>
          <w:sz w:val="32"/>
          <w:szCs w:val="32"/>
        </w:rPr>
        <w:t xml:space="preserve"> Деяния, предусмотренные частями первой, первой.1 или второй настоящей статьи, совершенные лицом с использованием своего служебного положения, -наказываются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Примечание. Лицо, впервые совершившее преступление, предусмотренное настоящей статьей, и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FF0000"/>
          <w:sz w:val="32"/>
          <w:szCs w:val="32"/>
        </w:rPr>
      </w:pPr>
      <w:r w:rsidRPr="007330A0">
        <w:rPr>
          <w:rFonts w:ascii="Arial" w:hAnsi="Arial" w:cs="Arial"/>
          <w:color w:val="333333"/>
          <w:sz w:val="32"/>
          <w:szCs w:val="32"/>
        </w:rPr>
        <w:br/>
      </w:r>
      <w:r w:rsidRPr="007330A0">
        <w:rPr>
          <w:rStyle w:val="a4"/>
          <w:rFonts w:ascii="Arial" w:hAnsi="Arial" w:cs="Arial"/>
          <w:color w:val="FF0000"/>
          <w:sz w:val="32"/>
          <w:szCs w:val="32"/>
        </w:rPr>
        <w:t>Статья 282.3. Финансирование экстремистской деятельности </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FF0000"/>
          <w:sz w:val="32"/>
          <w:szCs w:val="32"/>
        </w:rPr>
        <w:lastRenderedPageBreak/>
        <w:t>1.</w:t>
      </w:r>
      <w:r w:rsidRPr="007330A0">
        <w:rPr>
          <w:rFonts w:ascii="Arial" w:hAnsi="Arial" w:cs="Arial"/>
          <w:color w:val="333333"/>
          <w:sz w:val="32"/>
          <w:szCs w:val="32"/>
        </w:rPr>
        <w:t xml:space="preserve">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 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FF0000"/>
          <w:sz w:val="32"/>
          <w:szCs w:val="32"/>
        </w:rPr>
        <w:t>2.</w:t>
      </w:r>
      <w:r w:rsidRPr="007330A0">
        <w:rPr>
          <w:rFonts w:ascii="Arial" w:hAnsi="Arial" w:cs="Arial"/>
          <w:color w:val="333333"/>
          <w:sz w:val="32"/>
          <w:szCs w:val="32"/>
        </w:rPr>
        <w:t xml:space="preserve"> Те же деяния, совершенные лицом с использованием своего служебного положения, - 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Примечание.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FF0000"/>
          <w:sz w:val="32"/>
          <w:szCs w:val="32"/>
        </w:rPr>
      </w:pPr>
      <w:r w:rsidRPr="007330A0">
        <w:rPr>
          <w:rStyle w:val="a4"/>
          <w:rFonts w:ascii="Arial" w:hAnsi="Arial" w:cs="Arial"/>
          <w:color w:val="FF0000"/>
          <w:sz w:val="32"/>
          <w:szCs w:val="32"/>
        </w:rPr>
        <w:lastRenderedPageBreak/>
        <w:t>Статья 205. Террористический акт</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br/>
      </w:r>
      <w:r w:rsidRPr="007330A0">
        <w:rPr>
          <w:rFonts w:ascii="Arial" w:hAnsi="Arial" w:cs="Arial"/>
          <w:color w:val="FF0000"/>
          <w:sz w:val="32"/>
          <w:szCs w:val="32"/>
        </w:rPr>
        <w:t>1.</w:t>
      </w:r>
      <w:r w:rsidRPr="007330A0">
        <w:rPr>
          <w:rFonts w:ascii="Arial" w:hAnsi="Arial" w:cs="Arial"/>
          <w:color w:val="333333"/>
          <w:sz w:val="32"/>
          <w:szCs w:val="32"/>
        </w:rPr>
        <w:t xml:space="preserve">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-наказываются лишением свободы на срок от десяти до пятнадцати лет.(в ред.</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FF0000"/>
          <w:sz w:val="32"/>
          <w:szCs w:val="32"/>
        </w:rPr>
        <w:t>2.</w:t>
      </w:r>
      <w:r w:rsidRPr="007330A0">
        <w:rPr>
          <w:rFonts w:ascii="Arial" w:hAnsi="Arial" w:cs="Arial"/>
          <w:color w:val="333333"/>
          <w:sz w:val="32"/>
          <w:szCs w:val="32"/>
        </w:rPr>
        <w:t xml:space="preserve"> Те же деяния:а) совершенные группой лиц по предварительному сговору или организованной группой;б) повлекшие по неосторожности смерть человека;в) повлекшие причинение значительного имущественного ущерба либо наступление иных тяжких последствий, -наказываются лишением свободы на срок от двенадцати до двадцати лет с ограничением свободы на срок от одного года до двух лет.</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FF0000"/>
          <w:sz w:val="32"/>
          <w:szCs w:val="32"/>
        </w:rPr>
        <w:t>3.</w:t>
      </w:r>
      <w:r w:rsidRPr="007330A0">
        <w:rPr>
          <w:rFonts w:ascii="Arial" w:hAnsi="Arial" w:cs="Arial"/>
          <w:color w:val="333333"/>
          <w:sz w:val="32"/>
          <w:szCs w:val="32"/>
        </w:rPr>
        <w:t xml:space="preserve"> Деяния, предусмотренные частями первой или второй настоящей статьи, если они:а)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веществ;б) повлекли умышленное причинение смерти человеку, -наказываются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FF0000"/>
          <w:sz w:val="32"/>
          <w:szCs w:val="32"/>
        </w:rPr>
      </w:pPr>
      <w:r w:rsidRPr="007330A0">
        <w:rPr>
          <w:rStyle w:val="a4"/>
          <w:rFonts w:ascii="Arial" w:hAnsi="Arial" w:cs="Arial"/>
          <w:color w:val="FF0000"/>
          <w:sz w:val="32"/>
          <w:szCs w:val="32"/>
        </w:rPr>
        <w:lastRenderedPageBreak/>
        <w:t>Статья 205.1. Содействие террористической деятельности</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FF0000"/>
          <w:sz w:val="32"/>
          <w:szCs w:val="32"/>
        </w:rPr>
        <w:t>1.</w:t>
      </w:r>
      <w:r w:rsidRPr="007330A0">
        <w:rPr>
          <w:rFonts w:ascii="Arial" w:hAnsi="Arial" w:cs="Arial"/>
          <w:color w:val="333333"/>
          <w:sz w:val="32"/>
          <w:szCs w:val="32"/>
        </w:rPr>
        <w:t xml:space="preserve"> Склонение, вербовка или иное вовлечение лица в совершение хотя бы одного из преступлений, предусмотренных статьями 205, 205.2, 205.3, 205.4, 205.5, 206, 208, 211, 220, 221, 277, 278, 279, 360 и 361 Уголовного кодекса, вооружение или подготовка лица в целях совершения хотя бы одного из указанных преступлений, а равно финансирование терроризма -наказываются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FF0000"/>
          <w:sz w:val="32"/>
          <w:szCs w:val="32"/>
        </w:rPr>
        <w:t>2.</w:t>
      </w:r>
      <w:r w:rsidRPr="007330A0">
        <w:rPr>
          <w:rFonts w:ascii="Arial" w:hAnsi="Arial" w:cs="Arial"/>
          <w:color w:val="333333"/>
          <w:sz w:val="32"/>
          <w:szCs w:val="32"/>
        </w:rPr>
        <w:t xml:space="preserve"> Те же деяния, совершенные лицом с использованием своего служебного положения, -наказываются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FF0000"/>
          <w:sz w:val="32"/>
          <w:szCs w:val="32"/>
        </w:rPr>
        <w:t>3.</w:t>
      </w:r>
      <w:r w:rsidRPr="007330A0">
        <w:rPr>
          <w:rFonts w:ascii="Arial" w:hAnsi="Arial" w:cs="Arial"/>
          <w:color w:val="333333"/>
          <w:sz w:val="32"/>
          <w:szCs w:val="32"/>
        </w:rPr>
        <w:t xml:space="preserve"> 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 наказывается лишением свободы на срок от десяти до двадцати лет.</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FF0000"/>
          <w:sz w:val="32"/>
          <w:szCs w:val="32"/>
        </w:rPr>
        <w:t>4.</w:t>
      </w:r>
      <w:r w:rsidRPr="007330A0">
        <w:rPr>
          <w:rFonts w:ascii="Arial" w:hAnsi="Arial" w:cs="Arial"/>
          <w:color w:val="333333"/>
          <w:sz w:val="32"/>
          <w:szCs w:val="32"/>
        </w:rPr>
        <w:t xml:space="preserve"> Организация совершения хотя бы одного из преступлений, предусмотренных статьями 205, 205.3, частями третьей и четвертой статьи 206, частью четвертой статьи 211 Уголовного кодекса, или руководство его совершением, а равно организация финансирования терроризма -наказываются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FF0000"/>
          <w:sz w:val="32"/>
          <w:szCs w:val="32"/>
        </w:rPr>
        <w:t>Примечания. 1</w:t>
      </w:r>
      <w:r w:rsidRPr="007330A0">
        <w:rPr>
          <w:rFonts w:ascii="Arial" w:hAnsi="Arial" w:cs="Arial"/>
          <w:color w:val="333333"/>
          <w:sz w:val="32"/>
          <w:szCs w:val="32"/>
        </w:rPr>
        <w:t xml:space="preserve">. Под финансированием терроризма в Кодексе понимается предоставление или сбор средств либо оказание финансовых услуг с осознанием того, что они предназначены </w:t>
      </w:r>
      <w:r w:rsidRPr="007330A0">
        <w:rPr>
          <w:rFonts w:ascii="Arial" w:hAnsi="Arial" w:cs="Arial"/>
          <w:color w:val="333333"/>
          <w:sz w:val="32"/>
          <w:szCs w:val="32"/>
        </w:rPr>
        <w:lastRenderedPageBreak/>
        <w:t>для финансирования организации, подготовки или совершения хотя бы одного из преступлений, предусмотренных статьями 205, 205.1, 205.2, 205.3, 205.4, 205.5, 206, 208, 211, 220, 221, 277, 278, 279 и 360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FF0000"/>
          <w:sz w:val="32"/>
          <w:szCs w:val="32"/>
        </w:rPr>
        <w:t>1.1.</w:t>
      </w:r>
      <w:r w:rsidRPr="007330A0">
        <w:rPr>
          <w:rFonts w:ascii="Arial" w:hAnsi="Arial" w:cs="Arial"/>
          <w:color w:val="333333"/>
          <w:sz w:val="32"/>
          <w:szCs w:val="32"/>
        </w:rPr>
        <w:t xml:space="preserve">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FF0000"/>
          <w:sz w:val="32"/>
          <w:szCs w:val="32"/>
        </w:rPr>
        <w:t>2.</w:t>
      </w:r>
      <w:r w:rsidRPr="007330A0">
        <w:rPr>
          <w:rFonts w:ascii="Arial" w:hAnsi="Arial" w:cs="Arial"/>
          <w:color w:val="333333"/>
          <w:sz w:val="32"/>
          <w:szCs w:val="32"/>
        </w:rPr>
        <w:t xml:space="preserve">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Style w:val="a4"/>
          <w:rFonts w:ascii="Arial" w:hAnsi="Arial" w:cs="Arial"/>
          <w:color w:val="FF0000"/>
          <w:sz w:val="32"/>
          <w:szCs w:val="32"/>
        </w:rPr>
        <w:t>Статья 205.2. Публичные призывы к осуществлению террористической деятельности или публичное оправдание терроризма</w:t>
      </w:r>
      <w:r w:rsidRPr="007330A0">
        <w:rPr>
          <w:rFonts w:ascii="Arial" w:hAnsi="Arial" w:cs="Arial"/>
          <w:color w:val="FF0000"/>
          <w:sz w:val="32"/>
          <w:szCs w:val="32"/>
        </w:rPr>
        <w:br/>
      </w:r>
      <w:r w:rsidRPr="007330A0">
        <w:rPr>
          <w:rFonts w:ascii="Arial" w:hAnsi="Arial" w:cs="Arial"/>
          <w:color w:val="333333"/>
          <w:sz w:val="32"/>
          <w:szCs w:val="32"/>
        </w:rPr>
        <w:br/>
      </w:r>
      <w:r w:rsidRPr="007330A0">
        <w:rPr>
          <w:rFonts w:ascii="Arial" w:hAnsi="Arial" w:cs="Arial"/>
          <w:color w:val="FF0000"/>
          <w:sz w:val="32"/>
          <w:szCs w:val="32"/>
        </w:rPr>
        <w:t>1.</w:t>
      </w:r>
      <w:r w:rsidRPr="007330A0">
        <w:rPr>
          <w:rFonts w:ascii="Arial" w:hAnsi="Arial" w:cs="Arial"/>
          <w:color w:val="333333"/>
          <w:sz w:val="32"/>
          <w:szCs w:val="32"/>
        </w:rPr>
        <w:t xml:space="preserve"> Публичные призывы к осуществлению террористической деятельности или публичное оправдание терроризма -наказываются штрафом в размере от ста тысяч до пятисот тысяч рублей либо в размере заработной платы или иного </w:t>
      </w:r>
      <w:r w:rsidRPr="007330A0">
        <w:rPr>
          <w:rFonts w:ascii="Arial" w:hAnsi="Arial" w:cs="Arial"/>
          <w:color w:val="333333"/>
          <w:sz w:val="32"/>
          <w:szCs w:val="32"/>
        </w:rPr>
        <w:lastRenderedPageBreak/>
        <w:t>дохода осужденного за период до трех лет либо лишением свободы на срок от двух до пяти лет.</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FF0000"/>
          <w:sz w:val="32"/>
          <w:szCs w:val="32"/>
        </w:rPr>
        <w:t>2.</w:t>
      </w:r>
      <w:r w:rsidRPr="007330A0">
        <w:rPr>
          <w:rFonts w:ascii="Arial" w:hAnsi="Arial" w:cs="Arial"/>
          <w:color w:val="333333"/>
          <w:sz w:val="32"/>
          <w:szCs w:val="32"/>
        </w:rPr>
        <w:t xml:space="preserve"> 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подражании.2. В настоящей статье под террористической деятельностью понимается совершение хотя бы одного из преступлений, предусмотренных статьями 205 - 206, 208, 211, 220, 221, 277, 278, 279, 360, 361 Кодекса.</w:t>
      </w:r>
    </w:p>
    <w:p w:rsidR="00A379D3" w:rsidRPr="00C80DDF" w:rsidRDefault="00A379D3" w:rsidP="00A379D3">
      <w:pPr>
        <w:pStyle w:val="a3"/>
        <w:shd w:val="clear" w:color="auto" w:fill="FFFFFF"/>
        <w:spacing w:before="0" w:beforeAutospacing="0" w:after="285" w:afterAutospacing="0" w:line="301" w:lineRule="atLeast"/>
        <w:rPr>
          <w:rFonts w:ascii="Arial" w:hAnsi="Arial" w:cs="Arial"/>
          <w:color w:val="FF0000"/>
          <w:sz w:val="32"/>
          <w:szCs w:val="32"/>
        </w:rPr>
      </w:pPr>
      <w:r w:rsidRPr="00C80DDF">
        <w:rPr>
          <w:rStyle w:val="a4"/>
          <w:rFonts w:ascii="Arial" w:hAnsi="Arial" w:cs="Arial"/>
          <w:color w:val="FF0000"/>
          <w:sz w:val="32"/>
          <w:szCs w:val="32"/>
        </w:rPr>
        <w:t>Статья 205.3. Прохождение обучения в целях осуществления террористической деятельности</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7330A0">
        <w:rPr>
          <w:rFonts w:ascii="Arial" w:hAnsi="Arial" w:cs="Arial"/>
          <w:color w:val="333333"/>
          <w:sz w:val="32"/>
          <w:szCs w:val="32"/>
        </w:rPr>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360 и 361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 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C80DDF">
        <w:rPr>
          <w:rFonts w:ascii="Arial" w:hAnsi="Arial" w:cs="Arial"/>
          <w:color w:val="FF0000"/>
          <w:sz w:val="32"/>
          <w:szCs w:val="32"/>
        </w:rPr>
        <w:lastRenderedPageBreak/>
        <w:t>Примечание.</w:t>
      </w:r>
      <w:r w:rsidRPr="007330A0">
        <w:rPr>
          <w:rFonts w:ascii="Arial" w:hAnsi="Arial" w:cs="Arial"/>
          <w:color w:val="333333"/>
          <w:sz w:val="32"/>
          <w:szCs w:val="32"/>
        </w:rPr>
        <w:t xml:space="preserve">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360 и 361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A379D3" w:rsidRPr="00C80DDF" w:rsidRDefault="00A379D3" w:rsidP="00A379D3">
      <w:pPr>
        <w:pStyle w:val="a3"/>
        <w:shd w:val="clear" w:color="auto" w:fill="FFFFFF"/>
        <w:spacing w:before="0" w:beforeAutospacing="0" w:after="285" w:afterAutospacing="0" w:line="301" w:lineRule="atLeast"/>
        <w:rPr>
          <w:rFonts w:ascii="Arial" w:hAnsi="Arial" w:cs="Arial"/>
          <w:color w:val="FF0000"/>
          <w:sz w:val="32"/>
          <w:szCs w:val="32"/>
        </w:rPr>
      </w:pPr>
      <w:r w:rsidRPr="00C80DDF">
        <w:rPr>
          <w:rStyle w:val="a4"/>
          <w:rFonts w:ascii="Arial" w:hAnsi="Arial" w:cs="Arial"/>
          <w:color w:val="FF0000"/>
          <w:sz w:val="32"/>
          <w:szCs w:val="32"/>
        </w:rPr>
        <w:t>Статья 205.4. Организация террористического сообщества и участие в нем</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C80DDF">
        <w:rPr>
          <w:rFonts w:ascii="Arial" w:hAnsi="Arial" w:cs="Arial"/>
          <w:color w:val="FF0000"/>
          <w:sz w:val="32"/>
          <w:szCs w:val="32"/>
        </w:rPr>
        <w:t>1.</w:t>
      </w:r>
      <w:r w:rsidRPr="007330A0">
        <w:rPr>
          <w:rFonts w:ascii="Arial" w:hAnsi="Arial" w:cs="Arial"/>
          <w:color w:val="333333"/>
          <w:sz w:val="32"/>
          <w:szCs w:val="32"/>
        </w:rPr>
        <w:t xml:space="preserve"> 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205.1, 205.2, 206, 208, 211, 220, 221, 277, 278, 279, 360 и 361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 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C80DDF">
        <w:rPr>
          <w:rFonts w:ascii="Arial" w:hAnsi="Arial" w:cs="Arial"/>
          <w:color w:val="FF0000"/>
          <w:sz w:val="32"/>
          <w:szCs w:val="32"/>
        </w:rPr>
        <w:t>2</w:t>
      </w:r>
      <w:r w:rsidRPr="007330A0">
        <w:rPr>
          <w:rFonts w:ascii="Arial" w:hAnsi="Arial" w:cs="Arial"/>
          <w:color w:val="333333"/>
          <w:sz w:val="32"/>
          <w:szCs w:val="32"/>
        </w:rPr>
        <w:t>. Участие в террористическом сообществе -наказывается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C80DDF">
        <w:rPr>
          <w:rFonts w:ascii="Arial" w:hAnsi="Arial" w:cs="Arial"/>
          <w:color w:val="FF0000"/>
          <w:sz w:val="32"/>
          <w:szCs w:val="32"/>
        </w:rPr>
        <w:lastRenderedPageBreak/>
        <w:t>Примечания. 1</w:t>
      </w:r>
      <w:r w:rsidRPr="007330A0">
        <w:rPr>
          <w:rFonts w:ascii="Arial" w:hAnsi="Arial" w:cs="Arial"/>
          <w:color w:val="333333"/>
          <w:sz w:val="32"/>
          <w:szCs w:val="32"/>
        </w:rPr>
        <w:t>.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C80DDF">
        <w:rPr>
          <w:rFonts w:ascii="Arial" w:hAnsi="Arial" w:cs="Arial"/>
          <w:color w:val="FF0000"/>
          <w:sz w:val="32"/>
          <w:szCs w:val="32"/>
        </w:rPr>
        <w:t>2</w:t>
      </w:r>
      <w:r w:rsidRPr="007330A0">
        <w:rPr>
          <w:rFonts w:ascii="Arial" w:hAnsi="Arial" w:cs="Arial"/>
          <w:color w:val="333333"/>
          <w:sz w:val="32"/>
          <w:szCs w:val="32"/>
        </w:rPr>
        <w:t>. Под поддержкой терроризма в настоящей статье, пункте "р" части первой статьи 63 и примечании к статье 205.2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A379D3" w:rsidRPr="00C80DDF" w:rsidRDefault="00A379D3" w:rsidP="00A379D3">
      <w:pPr>
        <w:pStyle w:val="a3"/>
        <w:shd w:val="clear" w:color="auto" w:fill="FFFFFF"/>
        <w:spacing w:before="0" w:beforeAutospacing="0" w:after="285" w:afterAutospacing="0" w:line="301" w:lineRule="atLeast"/>
        <w:rPr>
          <w:rFonts w:ascii="Arial" w:hAnsi="Arial" w:cs="Arial"/>
          <w:color w:val="FF0000"/>
          <w:sz w:val="32"/>
          <w:szCs w:val="32"/>
        </w:rPr>
      </w:pPr>
      <w:r w:rsidRPr="00C80DDF">
        <w:rPr>
          <w:rStyle w:val="a4"/>
          <w:rFonts w:ascii="Arial" w:hAnsi="Arial" w:cs="Arial"/>
          <w:color w:val="FF0000"/>
          <w:sz w:val="32"/>
          <w:szCs w:val="32"/>
        </w:rPr>
        <w:t>Статья 205.5. Организация деятельности террористической организации и участие в деятельности такой организации</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C80DDF">
        <w:rPr>
          <w:rFonts w:ascii="Arial" w:hAnsi="Arial" w:cs="Arial"/>
          <w:color w:val="FF0000"/>
          <w:sz w:val="32"/>
          <w:szCs w:val="32"/>
        </w:rPr>
        <w:t>1</w:t>
      </w:r>
      <w:r w:rsidRPr="007330A0">
        <w:rPr>
          <w:rFonts w:ascii="Arial" w:hAnsi="Arial" w:cs="Arial"/>
          <w:color w:val="333333"/>
          <w:sz w:val="32"/>
          <w:szCs w:val="32"/>
        </w:rPr>
        <w:t>. Организация деятельности организации, которая в соответствии с законодательством Российской Федерации признана террористической, -наказывается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C80DDF">
        <w:rPr>
          <w:rFonts w:ascii="Arial" w:hAnsi="Arial" w:cs="Arial"/>
          <w:color w:val="FF0000"/>
          <w:sz w:val="32"/>
          <w:szCs w:val="32"/>
        </w:rPr>
        <w:t>2</w:t>
      </w:r>
      <w:r w:rsidRPr="007330A0">
        <w:rPr>
          <w:rFonts w:ascii="Arial" w:hAnsi="Arial" w:cs="Arial"/>
          <w:color w:val="333333"/>
          <w:sz w:val="32"/>
          <w:szCs w:val="32"/>
        </w:rPr>
        <w:t>. Участие в деятельности организации, которая в соответствии с законодательством Российской Федерации признана террористической, -наказывается лишением свободы на срок от десяти до двадцати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A379D3" w:rsidRPr="007330A0" w:rsidRDefault="00A379D3" w:rsidP="00A379D3">
      <w:pPr>
        <w:pStyle w:val="a3"/>
        <w:shd w:val="clear" w:color="auto" w:fill="FFFFFF"/>
        <w:spacing w:before="0" w:beforeAutospacing="0" w:after="285" w:afterAutospacing="0" w:line="301" w:lineRule="atLeast"/>
        <w:rPr>
          <w:rFonts w:ascii="Arial" w:hAnsi="Arial" w:cs="Arial"/>
          <w:color w:val="333333"/>
          <w:sz w:val="32"/>
          <w:szCs w:val="32"/>
        </w:rPr>
      </w:pPr>
      <w:r w:rsidRPr="00C80DDF">
        <w:rPr>
          <w:rFonts w:ascii="Arial" w:hAnsi="Arial" w:cs="Arial"/>
          <w:color w:val="FF0000"/>
          <w:sz w:val="32"/>
          <w:szCs w:val="32"/>
        </w:rPr>
        <w:lastRenderedPageBreak/>
        <w:t>Примечание.</w:t>
      </w:r>
      <w:r w:rsidRPr="007330A0">
        <w:rPr>
          <w:rFonts w:ascii="Arial" w:hAnsi="Arial" w:cs="Arial"/>
          <w:color w:val="333333"/>
          <w:sz w:val="32"/>
          <w:szCs w:val="32"/>
        </w:rPr>
        <w:t xml:space="preserve"> Лицо, впервые совершившее преступление, предусмотренное настоящей статьей, и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810979" w:rsidRPr="007330A0" w:rsidRDefault="00810979">
      <w:pPr>
        <w:rPr>
          <w:sz w:val="32"/>
          <w:szCs w:val="32"/>
        </w:rPr>
      </w:pPr>
    </w:p>
    <w:sectPr w:rsidR="00810979" w:rsidRPr="007330A0" w:rsidSect="00C80DDF">
      <w:pgSz w:w="11906" w:h="16838"/>
      <w:pgMar w:top="1134" w:right="850" w:bottom="1134" w:left="1701" w:header="708" w:footer="708" w:gutter="0"/>
      <w:pgBorders w:offsetFrom="page">
        <w:top w:val="doubleWave" w:sz="6" w:space="24" w:color="FF0000"/>
        <w:left w:val="doubleWave" w:sz="6" w:space="24" w:color="FF0000"/>
        <w:bottom w:val="doubleWave" w:sz="6" w:space="24" w:color="FF0000"/>
        <w:right w:val="doubleWave" w:sz="6" w:space="24" w:color="FF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F55" w:rsidRDefault="00A30F55" w:rsidP="007330A0">
      <w:pPr>
        <w:spacing w:after="0" w:line="240" w:lineRule="auto"/>
      </w:pPr>
      <w:r>
        <w:separator/>
      </w:r>
    </w:p>
  </w:endnote>
  <w:endnote w:type="continuationSeparator" w:id="1">
    <w:p w:rsidR="00A30F55" w:rsidRDefault="00A30F55" w:rsidP="007330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F55" w:rsidRDefault="00A30F55" w:rsidP="007330A0">
      <w:pPr>
        <w:spacing w:after="0" w:line="240" w:lineRule="auto"/>
      </w:pPr>
      <w:r>
        <w:separator/>
      </w:r>
    </w:p>
  </w:footnote>
  <w:footnote w:type="continuationSeparator" w:id="1">
    <w:p w:rsidR="00A30F55" w:rsidRDefault="00A30F55" w:rsidP="007330A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A379D3"/>
    <w:rsid w:val="007330A0"/>
    <w:rsid w:val="0078447F"/>
    <w:rsid w:val="00810979"/>
    <w:rsid w:val="00A30F55"/>
    <w:rsid w:val="00A379D3"/>
    <w:rsid w:val="00BF3454"/>
    <w:rsid w:val="00C80DDF"/>
    <w:rsid w:val="00F011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9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79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79D3"/>
    <w:rPr>
      <w:b/>
      <w:bCs/>
    </w:rPr>
  </w:style>
  <w:style w:type="paragraph" w:styleId="a5">
    <w:name w:val="header"/>
    <w:basedOn w:val="a"/>
    <w:link w:val="a6"/>
    <w:uiPriority w:val="99"/>
    <w:semiHidden/>
    <w:unhideWhenUsed/>
    <w:rsid w:val="007330A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330A0"/>
  </w:style>
  <w:style w:type="paragraph" w:styleId="a7">
    <w:name w:val="footer"/>
    <w:basedOn w:val="a"/>
    <w:link w:val="a8"/>
    <w:uiPriority w:val="99"/>
    <w:semiHidden/>
    <w:unhideWhenUsed/>
    <w:rsid w:val="007330A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330A0"/>
  </w:style>
</w:styles>
</file>

<file path=word/webSettings.xml><?xml version="1.0" encoding="utf-8"?>
<w:webSettings xmlns:r="http://schemas.openxmlformats.org/officeDocument/2006/relationships" xmlns:w="http://schemas.openxmlformats.org/wordprocessingml/2006/main">
  <w:divs>
    <w:div w:id="188560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3988</Words>
  <Characters>22736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2018-01-31T05:41:00Z</dcterms:created>
  <dcterms:modified xsi:type="dcterms:W3CDTF">2018-01-31T06:35:00Z</dcterms:modified>
</cp:coreProperties>
</file>